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/>
          <w:b/>
          <w:sz w:val="40"/>
        </w:rPr>
        <w:t>Eufy E40 Camera Housing – Installation Guide</w:t>
      </w:r>
    </w:p>
    <w:p>
      <w:pPr>
        <w:spacing w:after="0"/>
        <w:jc w:val="center"/>
      </w:pPr>
      <w:r>
        <w:rPr>
          <w:rFonts w:ascii="Arial" w:hAnsi="Arial"/>
          <w:i/>
          <w:sz w:val="20"/>
        </w:rPr>
        <w:t>Installing the camera into the internal holder</w:t>
      </w:r>
    </w:p>
    <w:p>
      <w:pPr>
        <w:spacing w:before="240" w:after="0"/>
        <w:jc w:val="left"/>
      </w:pPr>
      <w:r/>
    </w:p>
    <w:p>
      <w:pPr>
        <w:spacing w:after="0" w:line="240" w:lineRule="auto"/>
      </w:pPr>
      <w:r>
        <w:rPr>
          <w:rFonts w:ascii="Arial" w:hAnsi="Arial"/>
          <w:b/>
          <w:sz w:val="22"/>
        </w:rPr>
        <w:t xml:space="preserve">Step 1: </w:t>
      </w:r>
      <w:r>
        <w:rPr>
          <w:rFonts w:ascii="Arial" w:hAnsi="Arial"/>
          <w:sz w:val="22"/>
        </w:rPr>
        <w:t>Angle the front of the camera downward and place it into the camera holder.</w:t>
      </w:r>
    </w:p>
    <w:p>
      <w:pPr>
        <w:spacing w:after="0" w:line="240" w:lineRule="auto"/>
      </w:pPr>
      <w:r>
        <w:rPr>
          <w:rFonts w:ascii="Arial" w:hAnsi="Arial"/>
          <w:b/>
          <w:sz w:val="22"/>
        </w:rPr>
        <w:t xml:space="preserve">Step 2: </w:t>
      </w:r>
      <w:r>
        <w:rPr>
          <w:rFonts w:ascii="Arial" w:hAnsi="Arial"/>
          <w:sz w:val="22"/>
        </w:rPr>
        <w:t>Slide the camera into the holder, straighten the camera, and then slide it forward until it is seated securely in the camera holder.</w:t>
      </w:r>
    </w:p>
    <w:p>
      <w:pPr>
        <w:spacing w:after="0"/>
      </w:pPr>
      <w:r>
        <w:rPr>
          <w:rFonts w:ascii="Arial" w:hAnsi="Arial"/>
          <w:b/>
          <w:sz w:val="18"/>
        </w:rPr>
        <w:t xml:space="preserve">Note: </w:t>
      </w:r>
      <w:r>
        <w:rPr>
          <w:rFonts w:ascii="Arial" w:hAnsi="Arial"/>
          <w:sz w:val="18"/>
        </w:rPr>
        <w:t>The camera should sit level and snug inside the holder before the housing is closed.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4"/>
        <w:gridCol w:w="3384"/>
        <w:gridCol w:w="3384"/>
      </w:tblGrid>
      <w:tr>
        <w:tc>
          <w:tcPr>
            <w:tcW w:type="dxa" w:w="338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93392" cy="248716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40_step_1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392" cy="24871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38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93392" cy="24871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40_step_2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392" cy="24871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38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93392" cy="2487168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40_step_3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392" cy="24871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384"/>
            <w:vAlign w:val="top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40" w:after="0"/>
              <w:jc w:val="center"/>
            </w:pPr>
            <w:r>
              <w:rPr>
                <w:rFonts w:ascii="Arial" w:hAnsi="Arial"/>
                <w:i/>
                <w:sz w:val="16"/>
              </w:rPr>
              <w:t>Step 1 – Angle the camera downward</w:t>
            </w:r>
          </w:p>
        </w:tc>
        <w:tc>
          <w:tcPr>
            <w:tcW w:type="dxa" w:w="3384"/>
            <w:vAlign w:val="top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40" w:after="0"/>
              <w:jc w:val="center"/>
            </w:pPr>
            <w:r>
              <w:rPr>
                <w:rFonts w:ascii="Arial" w:hAnsi="Arial"/>
                <w:i/>
                <w:sz w:val="16"/>
              </w:rPr>
              <w:t>Step 2 – Straighten the camera</w:t>
            </w:r>
          </w:p>
        </w:tc>
        <w:tc>
          <w:tcPr>
            <w:tcW w:type="dxa" w:w="3384"/>
            <w:vAlign w:val="top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40" w:after="0"/>
              <w:jc w:val="center"/>
            </w:pPr>
            <w:r>
              <w:rPr>
                <w:rFonts w:ascii="Arial" w:hAnsi="Arial"/>
                <w:i/>
                <w:sz w:val="16"/>
              </w:rPr>
              <w:t>Final position – Slide forward until seated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792" w:bottom="4104" w:left="792" w:header="720" w:footer="21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  <w:keepNext/>
    </w:pPr>
    <w:r>
      <w:drawing>
        <wp:inline xmlns:a="http://schemas.openxmlformats.org/drawingml/2006/main" xmlns:pic="http://schemas.openxmlformats.org/drawingml/2006/picture">
          <wp:extent cx="6720840" cy="219663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tml_footer_exa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20840" cy="2196638"/>
                  </a:xfrm>
                  <a:prstGeom prst="rect"/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TML Fun Creations Document Template</dc:title>
  <dc:subject>Reusable branded document template</dc:subject>
  <dc:creator>TML Fun Creations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